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29" w:rsidRDefault="00423BAD" w:rsidP="007D1D36">
      <w:pPr>
        <w:pStyle w:val="Title"/>
        <w:rPr>
          <w:lang w:val="lt-L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-655955</wp:posOffset>
            </wp:positionV>
            <wp:extent cx="2247900" cy="962025"/>
            <wp:effectExtent l="19050" t="0" r="0" b="0"/>
            <wp:wrapSquare wrapText="bothSides"/>
            <wp:docPr id="2" name="Picture 1" descr="C:\Users\eugbie\Desktop\_Asmeniniai\Aktuaru draugija\Logo\NEW LAD logos\logo horizontal\LAD logo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gbie\Desktop\_Asmeniniai\Aktuaru draugija\Logo\NEW LAD logos\logo horizontal\LAD logo wh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D36" w:rsidRDefault="00423BAD" w:rsidP="007D1D36">
      <w:pPr>
        <w:pStyle w:val="Title"/>
        <w:rPr>
          <w:lang w:val="lt-LT"/>
        </w:rPr>
      </w:pPr>
      <w:r>
        <w:rPr>
          <w:lang w:val="lt-LT"/>
        </w:rPr>
        <w:t>Kandidatas</w:t>
      </w:r>
      <w:r w:rsidR="007D1D36">
        <w:rPr>
          <w:lang w:val="lt-LT"/>
        </w:rPr>
        <w:t xml:space="preserve"> į </w:t>
      </w:r>
      <w:r w:rsidR="00CF5C03">
        <w:rPr>
          <w:lang w:val="lt-LT"/>
        </w:rPr>
        <w:t>asocijuotus</w:t>
      </w:r>
      <w:r w:rsidR="000D53EF">
        <w:rPr>
          <w:lang w:val="lt-LT"/>
        </w:rPr>
        <w:t>/tikruosius</w:t>
      </w:r>
      <w:r w:rsidR="007D1D36">
        <w:rPr>
          <w:lang w:val="lt-LT"/>
        </w:rPr>
        <w:t xml:space="preserve"> narius</w:t>
      </w:r>
    </w:p>
    <w:p w:rsidR="00C66153" w:rsidRDefault="000D53EF" w:rsidP="007D1D36">
      <w:pPr>
        <w:pStyle w:val="Title"/>
        <w:rPr>
          <w:lang w:val="lt-LT"/>
        </w:rPr>
      </w:pPr>
      <w:proofErr w:type="spellStart"/>
      <w:r>
        <w:rPr>
          <w:lang w:val="lt-LT"/>
        </w:rPr>
        <w:t>Vardenis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Pavardenis</w:t>
      </w:r>
      <w:proofErr w:type="spellEnd"/>
    </w:p>
    <w:p w:rsidR="00423BAD" w:rsidRDefault="00423BAD" w:rsidP="00423BAD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20"/>
          <w:lang w:val="lt-LT" w:eastAsia="lt-LT"/>
        </w:rPr>
      </w:pPr>
    </w:p>
    <w:p w:rsidR="008F5203" w:rsidRPr="00423BAD" w:rsidRDefault="008F5203" w:rsidP="008F5203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20"/>
          <w:lang w:val="lt-LT" w:eastAsia="lt-LT"/>
        </w:rPr>
      </w:pPr>
      <w:r w:rsidRPr="00423BAD">
        <w:rPr>
          <w:i/>
          <w:color w:val="000000"/>
          <w:sz w:val="20"/>
          <w:lang w:val="lt-LT" w:eastAsia="lt-LT"/>
        </w:rPr>
        <w:t xml:space="preserve">Naudojami sutrumpinimai: </w:t>
      </w:r>
    </w:p>
    <w:p w:rsidR="008F5203" w:rsidRPr="00423BAD" w:rsidRDefault="008F5203" w:rsidP="008F5203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lang w:val="lt-LT" w:eastAsia="lt-LT"/>
        </w:rPr>
      </w:pPr>
      <w:r w:rsidRPr="00423BAD">
        <w:rPr>
          <w:color w:val="000000"/>
          <w:sz w:val="20"/>
          <w:lang w:val="lt-LT" w:eastAsia="lt-LT"/>
        </w:rPr>
        <w:t>B – bakalauras, M – magistras, B.Egz. – baigiamieji egzaminai</w:t>
      </w:r>
      <w:r>
        <w:rPr>
          <w:color w:val="000000"/>
          <w:sz w:val="20"/>
          <w:lang w:val="lt-LT" w:eastAsia="lt-LT"/>
        </w:rPr>
        <w:t>, ECTS – kreditų kiekis</w:t>
      </w:r>
    </w:p>
    <w:p w:rsidR="00423BAD" w:rsidRDefault="00423BAD" w:rsidP="00423BAD">
      <w:pPr>
        <w:spacing w:after="0"/>
        <w:rPr>
          <w:lang w:val="lt-LT"/>
        </w:rPr>
      </w:pPr>
    </w:p>
    <w:tbl>
      <w:tblPr>
        <w:tblStyle w:val="TableGrid"/>
        <w:tblW w:w="9587" w:type="dxa"/>
        <w:tblLayout w:type="fixed"/>
        <w:tblLook w:val="04A0"/>
      </w:tblPr>
      <w:tblGrid>
        <w:gridCol w:w="9587"/>
      </w:tblGrid>
      <w:tr w:rsidR="00E677CC" w:rsidTr="00BF4884">
        <w:tc>
          <w:tcPr>
            <w:tcW w:w="9587" w:type="dxa"/>
            <w:tcBorders>
              <w:top w:val="nil"/>
              <w:left w:val="nil"/>
              <w:bottom w:val="nil"/>
              <w:right w:val="nil"/>
            </w:tcBorders>
          </w:tcPr>
          <w:p w:rsidR="00E677CC" w:rsidRDefault="00E677CC" w:rsidP="00E3021A">
            <w:r>
              <w:br w:type="page"/>
            </w:r>
          </w:p>
          <w:tbl>
            <w:tblPr>
              <w:tblW w:w="9170" w:type="dxa"/>
              <w:tblLayout w:type="fixed"/>
              <w:tblLook w:val="04A0"/>
            </w:tblPr>
            <w:tblGrid>
              <w:gridCol w:w="4360"/>
              <w:gridCol w:w="4810"/>
            </w:tblGrid>
            <w:tr w:rsidR="00E677CC" w:rsidRPr="00E677CC" w:rsidTr="00423BAD">
              <w:trPr>
                <w:trHeight w:val="486"/>
              </w:trPr>
              <w:tc>
                <w:tcPr>
                  <w:tcW w:w="4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7CC" w:rsidRPr="00C72499" w:rsidRDefault="00E677CC" w:rsidP="00E677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lt-LT"/>
                    </w:rPr>
                  </w:pPr>
                  <w:r w:rsidRPr="00C7249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lt-LT"/>
                    </w:rPr>
                    <w:t>Išsilavinimo reikalavimas</w:t>
                  </w:r>
                </w:p>
              </w:tc>
              <w:tc>
                <w:tcPr>
                  <w:tcW w:w="48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76FF" w:rsidRPr="00C72499" w:rsidRDefault="005476FF" w:rsidP="005476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lt-LT"/>
                    </w:rPr>
                  </w:pPr>
                  <w:r w:rsidRPr="00C7249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lt-LT"/>
                    </w:rPr>
                    <w:t xml:space="preserve">Išklausyti kursai / gautos įskaitos, </w:t>
                  </w:r>
                </w:p>
                <w:p w:rsidR="00E677CC" w:rsidRPr="00C72499" w:rsidRDefault="005476FF" w:rsidP="005476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lt-LT"/>
                    </w:rPr>
                  </w:pPr>
                  <w:r w:rsidRPr="00C7249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lt-LT"/>
                    </w:rPr>
                    <w:t>padengiantys reikalavimą</w:t>
                  </w:r>
                </w:p>
              </w:tc>
            </w:tr>
            <w:tr w:rsidR="00E677CC" w:rsidRPr="00E677CC" w:rsidTr="00423BAD">
              <w:trPr>
                <w:trHeight w:val="9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CC" w:rsidRPr="00C72499" w:rsidRDefault="00E677CC" w:rsidP="00E677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lt-LT"/>
                    </w:rPr>
                  </w:pPr>
                  <w:r w:rsidRPr="00C72499">
                    <w:rPr>
                      <w:rFonts w:ascii="Calibri" w:eastAsia="Times New Roman" w:hAnsi="Calibri" w:cs="Times New Roman"/>
                      <w:color w:val="000000"/>
                      <w:lang w:val="lt-LT"/>
                    </w:rPr>
                    <w:t>A1.1. Skaičiavimai. Darbiniai šiuolaikinių informacinių technologijų, reikalingų aktuaro</w:t>
                  </w:r>
                  <w:r w:rsidRPr="00C72499">
                    <w:rPr>
                      <w:rFonts w:ascii="Calibri" w:eastAsia="Times New Roman" w:hAnsi="Calibri" w:cs="Times New Roman"/>
                      <w:color w:val="000000"/>
                      <w:lang w:val="lt-LT"/>
                    </w:rPr>
                    <w:br/>
                    <w:t>darbui, įgūdžiai.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F7FA1" w:rsidRPr="00C72499" w:rsidRDefault="004F7FA1" w:rsidP="00E677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lt-LT"/>
                    </w:rPr>
                  </w:pPr>
                </w:p>
              </w:tc>
            </w:tr>
            <w:tr w:rsidR="00E677CC" w:rsidRPr="00E677CC" w:rsidTr="00423BAD">
              <w:trPr>
                <w:trHeight w:val="469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CC" w:rsidRPr="00C72499" w:rsidRDefault="00E677CC" w:rsidP="00E677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lt-LT"/>
                    </w:rPr>
                  </w:pPr>
                  <w:r w:rsidRPr="00C72499">
                    <w:rPr>
                      <w:rFonts w:ascii="Calibri" w:eastAsia="Times New Roman" w:hAnsi="Calibri" w:cs="Times New Roman"/>
                      <w:color w:val="000000"/>
                      <w:lang w:val="lt-LT"/>
                    </w:rPr>
                    <w:t>A1.2. Bendros teisės ir mokesčių žinios.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B5D67" w:rsidRPr="00C72499" w:rsidRDefault="00EB5D67" w:rsidP="00EB5D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lt-LT"/>
                    </w:rPr>
                  </w:pPr>
                </w:p>
              </w:tc>
            </w:tr>
            <w:tr w:rsidR="00E677CC" w:rsidRPr="00E677CC" w:rsidTr="00E677CC">
              <w:trPr>
                <w:trHeight w:val="60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CC" w:rsidRPr="00C72499" w:rsidRDefault="00E677CC" w:rsidP="00E677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lt-LT"/>
                    </w:rPr>
                  </w:pPr>
                  <w:r w:rsidRPr="00C72499">
                    <w:rPr>
                      <w:rFonts w:ascii="Calibri" w:eastAsia="Times New Roman" w:hAnsi="Calibri" w:cs="Times New Roman"/>
                      <w:color w:val="000000"/>
                      <w:lang w:val="lt-LT"/>
                    </w:rPr>
                    <w:t>A1.3. Komunikavimas. Gebėjimas tinkamai komunikuoti raštu ir žodžiu.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77CC" w:rsidRPr="00C72499" w:rsidRDefault="00E677CC" w:rsidP="00BF41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lt-LT"/>
                    </w:rPr>
                  </w:pPr>
                </w:p>
              </w:tc>
            </w:tr>
            <w:tr w:rsidR="00E677CC" w:rsidRPr="00E677CC" w:rsidTr="00E677CC">
              <w:trPr>
                <w:trHeight w:val="61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CC" w:rsidRPr="00C72499" w:rsidRDefault="00E677CC" w:rsidP="00E677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lt-LT"/>
                    </w:rPr>
                  </w:pPr>
                  <w:r w:rsidRPr="00C72499">
                    <w:rPr>
                      <w:rFonts w:ascii="Calibri" w:eastAsia="Times New Roman" w:hAnsi="Calibri" w:cs="Times New Roman"/>
                      <w:color w:val="000000"/>
                      <w:lang w:val="lt-LT"/>
                    </w:rPr>
                    <w:t>A1.4. Kalbos. Gebėjimas komunikuoti bent dviem Europos Sąjungos kalbomis.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F7FA1" w:rsidRPr="00C72499" w:rsidRDefault="004F7FA1" w:rsidP="00BF41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lt-LT"/>
                    </w:rPr>
                  </w:pPr>
                </w:p>
              </w:tc>
            </w:tr>
            <w:tr w:rsidR="00E677CC" w:rsidRPr="00E677CC" w:rsidTr="00423BAD">
              <w:trPr>
                <w:trHeight w:val="93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CC" w:rsidRPr="00C72499" w:rsidRDefault="00E677CC" w:rsidP="00423BA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lt-LT"/>
                    </w:rPr>
                  </w:pPr>
                  <w:r w:rsidRPr="00C72499">
                    <w:rPr>
                      <w:rFonts w:ascii="Calibri" w:eastAsia="Times New Roman" w:hAnsi="Calibri" w:cs="Times New Roman"/>
                      <w:color w:val="000000"/>
                      <w:lang w:val="lt-LT"/>
                    </w:rPr>
                    <w:t>A2.1. Profesinė etika. Aktuarų profesinės etikos kodekso žinios bei gebėjimas taikyti šias</w:t>
                  </w:r>
                  <w:r w:rsidR="00423BAD" w:rsidRPr="00C72499">
                    <w:rPr>
                      <w:rFonts w:ascii="Calibri" w:eastAsia="Times New Roman" w:hAnsi="Calibri" w:cs="Times New Roman"/>
                      <w:color w:val="000000"/>
                      <w:lang w:val="lt-LT"/>
                    </w:rPr>
                    <w:t xml:space="preserve"> </w:t>
                  </w:r>
                  <w:r w:rsidRPr="00C72499">
                    <w:rPr>
                      <w:rFonts w:ascii="Calibri" w:eastAsia="Times New Roman" w:hAnsi="Calibri" w:cs="Times New Roman"/>
                      <w:color w:val="000000"/>
                      <w:lang w:val="lt-LT"/>
                    </w:rPr>
                    <w:t>žinias praktikoje.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72499" w:rsidRPr="00C72499" w:rsidRDefault="00C72499" w:rsidP="00C7249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val="lt-LT"/>
                    </w:rPr>
                  </w:pPr>
                </w:p>
              </w:tc>
            </w:tr>
            <w:tr w:rsidR="00E677CC" w:rsidRPr="00E677CC" w:rsidTr="00423BAD">
              <w:trPr>
                <w:trHeight w:val="98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CC" w:rsidRPr="00C72499" w:rsidRDefault="00E677CC" w:rsidP="00423BA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lt-LT"/>
                    </w:rPr>
                  </w:pPr>
                  <w:r w:rsidRPr="00C72499">
                    <w:rPr>
                      <w:rFonts w:ascii="Calibri" w:eastAsia="Times New Roman" w:hAnsi="Calibri" w:cs="Times New Roman"/>
                      <w:color w:val="000000"/>
                      <w:lang w:val="lt-LT"/>
                    </w:rPr>
                    <w:t>A2.1. Aktuariniai standartai. Draugijos patvirtintų aktuarinių standartų žinios bei gebėjimas</w:t>
                  </w:r>
                  <w:r w:rsidR="00423BAD" w:rsidRPr="00C72499">
                    <w:rPr>
                      <w:rFonts w:ascii="Calibri" w:eastAsia="Times New Roman" w:hAnsi="Calibri" w:cs="Times New Roman"/>
                      <w:color w:val="000000"/>
                      <w:lang w:val="lt-LT"/>
                    </w:rPr>
                    <w:t xml:space="preserve"> </w:t>
                  </w:r>
                  <w:r w:rsidRPr="00C72499">
                    <w:rPr>
                      <w:rFonts w:ascii="Calibri" w:eastAsia="Times New Roman" w:hAnsi="Calibri" w:cs="Times New Roman"/>
                      <w:color w:val="000000"/>
                      <w:lang w:val="lt-LT"/>
                    </w:rPr>
                    <w:t>taikyti šias žinias praktikoje.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77CC" w:rsidRPr="00C72499" w:rsidRDefault="00E677CC" w:rsidP="00393E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lt-LT"/>
                    </w:rPr>
                  </w:pPr>
                </w:p>
              </w:tc>
            </w:tr>
            <w:tr w:rsidR="00E677CC" w:rsidRPr="00E677CC" w:rsidTr="00423BAD">
              <w:trPr>
                <w:trHeight w:val="919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7CC" w:rsidRPr="00C72499" w:rsidRDefault="00E677CC" w:rsidP="00423BA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lt-LT"/>
                    </w:rPr>
                  </w:pPr>
                  <w:r w:rsidRPr="00C72499">
                    <w:rPr>
                      <w:rFonts w:ascii="Calibri" w:eastAsia="Times New Roman" w:hAnsi="Calibri" w:cs="Times New Roman"/>
                      <w:color w:val="000000"/>
                      <w:lang w:val="lt-LT"/>
                    </w:rPr>
                    <w:t xml:space="preserve">A2.3. Draugijos įstatai ir kiti vidaus </w:t>
                  </w:r>
                  <w:r w:rsidR="00423BAD" w:rsidRPr="00C72499">
                    <w:rPr>
                      <w:rFonts w:ascii="Calibri" w:eastAsia="Times New Roman" w:hAnsi="Calibri" w:cs="Times New Roman"/>
                      <w:color w:val="000000"/>
                      <w:lang w:val="lt-LT"/>
                    </w:rPr>
                    <w:t xml:space="preserve"> d</w:t>
                  </w:r>
                  <w:r w:rsidRPr="00C72499">
                    <w:rPr>
                      <w:rFonts w:ascii="Calibri" w:eastAsia="Times New Roman" w:hAnsi="Calibri" w:cs="Times New Roman"/>
                      <w:color w:val="000000"/>
                      <w:lang w:val="lt-LT"/>
                    </w:rPr>
                    <w:t>okumentai. Draugijos įstatų ir kitų vidaus dokumentų</w:t>
                  </w:r>
                  <w:r w:rsidR="00423BAD" w:rsidRPr="00C72499">
                    <w:rPr>
                      <w:rFonts w:ascii="Calibri" w:eastAsia="Times New Roman" w:hAnsi="Calibri" w:cs="Times New Roman"/>
                      <w:color w:val="000000"/>
                      <w:lang w:val="lt-LT"/>
                    </w:rPr>
                    <w:t xml:space="preserve"> </w:t>
                  </w:r>
                  <w:r w:rsidRPr="00C72499">
                    <w:rPr>
                      <w:rFonts w:ascii="Calibri" w:eastAsia="Times New Roman" w:hAnsi="Calibri" w:cs="Times New Roman"/>
                      <w:color w:val="000000"/>
                      <w:lang w:val="lt-LT"/>
                    </w:rPr>
                    <w:t>žinios.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77CC" w:rsidRPr="00C72499" w:rsidRDefault="00E677CC" w:rsidP="00393E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lt-LT"/>
                    </w:rPr>
                  </w:pPr>
                </w:p>
              </w:tc>
            </w:tr>
          </w:tbl>
          <w:p w:rsidR="00E677CC" w:rsidRDefault="00E677CC" w:rsidP="00E3021A"/>
          <w:p w:rsidR="00E677CC" w:rsidRPr="000D53EF" w:rsidRDefault="000D53EF" w:rsidP="00283F56">
            <w:pPr>
              <w:autoSpaceDE w:val="0"/>
              <w:autoSpaceDN w:val="0"/>
              <w:adjustRightInd w:val="0"/>
              <w:rPr>
                <w:i/>
                <w:color w:val="000000"/>
                <w:lang w:val="lt-LT" w:eastAsia="lt-LT"/>
              </w:rPr>
            </w:pPr>
            <w:r w:rsidRPr="000D53EF">
              <w:rPr>
                <w:i/>
                <w:color w:val="000000"/>
                <w:lang w:val="lt-LT" w:eastAsia="lt-LT"/>
              </w:rPr>
              <w:t>Tik kandidatams į tikruosius narius:</w:t>
            </w:r>
          </w:p>
          <w:p w:rsidR="000D53EF" w:rsidRDefault="000D53EF" w:rsidP="00283F56">
            <w:pPr>
              <w:autoSpaceDE w:val="0"/>
              <w:autoSpaceDN w:val="0"/>
              <w:adjustRightInd w:val="0"/>
              <w:rPr>
                <w:color w:val="000000"/>
                <w:lang w:val="lt-LT" w:eastAsia="lt-LT"/>
              </w:rPr>
            </w:pPr>
          </w:p>
          <w:tbl>
            <w:tblPr>
              <w:tblW w:w="9077" w:type="dxa"/>
              <w:tblLayout w:type="fixed"/>
              <w:tblLook w:val="04A0"/>
            </w:tblPr>
            <w:tblGrid>
              <w:gridCol w:w="4360"/>
              <w:gridCol w:w="4717"/>
            </w:tblGrid>
            <w:tr w:rsidR="000D53EF" w:rsidRPr="007738E3" w:rsidTr="000D53EF">
              <w:trPr>
                <w:trHeight w:val="20"/>
              </w:trPr>
              <w:tc>
                <w:tcPr>
                  <w:tcW w:w="907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A3.1.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Matematika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:</w:t>
                  </w: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A.3.1.1.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Matematinė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analizė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A.3.1.2.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Tiesinė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algebra</w:t>
                  </w:r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A.3.1.3.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Skaitinė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analizė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A.3.1.4.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Stochastiniai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skaičiavimai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9077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907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A3.2.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Tikimybės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ir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matematinė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statistika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:</w:t>
                  </w: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 xml:space="preserve">A.3.2.1.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Tikimybių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teorija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ir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matematinė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statistika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A.3.2.2.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Lošimų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teorija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A.3.2.3.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Duomenų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analizė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A.3.2.4.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Regresinė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analizė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907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907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A3.3.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Stochastiniai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procesai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ir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modeliai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:</w:t>
                  </w: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A.3.3.1.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Modelių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principai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ir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metodai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A.3.3.2.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Draudimo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ir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finansų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stochastiniai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procesai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A.3.3.3.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Laiko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eilučių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modeliai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A.3.3.4.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Simuliaciniai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modeliai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907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907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A3.4.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Ekonomika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:</w:t>
                  </w: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A3.4.1.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Makroekonomika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A3.4.2.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Mikroekonomika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907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907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A3.5.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Apskaita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ir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finansinė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atskaitomybė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:</w:t>
                  </w: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A.3.5.1.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Apskaitos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principai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A.3.5.2.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Verslo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įmonių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finansinė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sąranga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A.3.5.3.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Įmonių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finansinės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atskaitomybės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struktūra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A.3.5.4.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Finansinių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ataskaitų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interpretavimas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907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907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A3.6.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Teisės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aktai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:</w:t>
                  </w: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A3.6.1. LR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draudimo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priežiūros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institucijos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išleisti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teisės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aktai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A3.6.2.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Finansinių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paslaugų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teisės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aktai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907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907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A4.1.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Finansų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matematika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:</w:t>
                  </w: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A.4.1.1.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Deterministinių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palūkanų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teorija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A.4.1.2.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Draudimo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žalų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analizė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A.4.1.3.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Stochastiniai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finansiniai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skaičiavimai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A.4.1.4.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Stochastinių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palūkanų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teorija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A.4.1.5.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Investicijų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valdymas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907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907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A4.2.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Daugiapakopių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procesų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būsenų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modeliai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:</w:t>
                  </w: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A.4.2.1.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Išgyvenimo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modeliai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ir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parametrų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įverčiai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A.4.2.2.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Daugiapakopių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procesų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būsenų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modeliai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ir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parametrų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įverčiai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A.4.2.3.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Išgyvenimo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lentelių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sudarymas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A.4.2.4.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Populiacijos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apibūdinimas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ir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rizikų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klasifikavimas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9077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907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A4.3.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Tikimybiniai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skaičiavimai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:</w:t>
                  </w: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A.4.3.1. Techninių atidėjinių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skaičiavimo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metodai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 xml:space="preserve">A.4.3.2.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Ilgo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ir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trumpo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termino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draudimo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produktų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kainų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nustatymas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A.4.3.3.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Vertinimo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metodai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A.4.3.4.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Techninio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rezultato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pasikeitimo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analizė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907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907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A4.4.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Rizikos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matematika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:</w:t>
                  </w: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A.4.4.1.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Žalų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dažnio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ir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dydžio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skirstiniai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A.4.4.2.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Rizikos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teorija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A.4.4.3.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Tikėtinumo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teorija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A.4.4.4.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Tarpusavio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priklausomybės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sąryšių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analizė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A.4.4.5.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Bendrieji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tiesiniai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modeliai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907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907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A4.5.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Finansų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rinkos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:</w:t>
                  </w: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A.4.5.1.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Finansų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rinkos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A.4.5.2.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Finansų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rinkų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produktų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kainos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ir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vertės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nustatymas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A.4.5.3.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Įmonių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finansai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A.4.5.4.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Portfelio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teorija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A.4.5.5.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Ekonominė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vertė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ir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jos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nustatymas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907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907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A4.6.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Kiekybinis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rizikos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valdymas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ir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mokumas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:</w:t>
                  </w: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A.4.6.1. Rizikų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klasifikavimas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A.4.6.2. Rizikų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vertinimas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A.4.6.3.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Diversifikavimas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A.4.6.4.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Dinaminė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finansinė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analizė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ir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vidaus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modeliai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A.4.6.5.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Reikalavimai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kapitalui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907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907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A5.1.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Aktuarinis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bendrovės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rizikos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valdymas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:</w:t>
                  </w: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A.5.1.1.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Bendra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bendrovės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veiklos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aplinka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A.5.1.2. Rizikų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vertinimas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, rizikų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tipai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ir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įvertinimas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A.5.1.3.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Produktų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kūrimas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ir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kainos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nustatymas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A.5.1.4.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Prielaidų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ir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scenarijų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nustatymas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A.5.1.5. Techninių atidėjinių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skaičiavimas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A.5.1.6.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Rizikos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valdymas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A.5.1.7.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Turto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ir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įsipareigojimų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valdymas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A.5.1.8.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Patirties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ir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rizikų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analizė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A.5.1.9.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Bendrovės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mokumas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ir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pelningumas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bei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kapitalo</w:t>
                  </w:r>
                  <w:proofErr w:type="spellEnd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valdymas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9077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0D53EF" w:rsidRPr="007738E3" w:rsidTr="000D53EF">
              <w:trPr>
                <w:trHeight w:val="2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A6. Aktuarinė </w:t>
                  </w:r>
                  <w:proofErr w:type="spellStart"/>
                  <w:r w:rsidRPr="007738E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specializacija</w:t>
                  </w:r>
                  <w:proofErr w:type="spellEnd"/>
                </w:p>
              </w:tc>
              <w:tc>
                <w:tcPr>
                  <w:tcW w:w="4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D53EF" w:rsidRPr="007738E3" w:rsidRDefault="000D53EF" w:rsidP="00A062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423BAD" w:rsidRDefault="00423BAD" w:rsidP="00423BAD">
            <w:pPr>
              <w:autoSpaceDE w:val="0"/>
              <w:autoSpaceDN w:val="0"/>
              <w:adjustRightInd w:val="0"/>
              <w:rPr>
                <w:color w:val="000000"/>
                <w:lang w:val="lt-LT" w:eastAsia="lt-LT"/>
              </w:rPr>
            </w:pPr>
          </w:p>
        </w:tc>
      </w:tr>
    </w:tbl>
    <w:p w:rsidR="00E677CC" w:rsidRDefault="00E677CC" w:rsidP="00423BAD">
      <w:bookmarkStart w:id="0" w:name="_GoBack"/>
      <w:bookmarkEnd w:id="0"/>
    </w:p>
    <w:sectPr w:rsidR="00E677CC" w:rsidSect="000D53EF">
      <w:pgSz w:w="12240" w:h="15840"/>
      <w:pgMar w:top="1530" w:right="118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516B"/>
    <w:multiLevelType w:val="hybridMultilevel"/>
    <w:tmpl w:val="FFFAB340"/>
    <w:lvl w:ilvl="0" w:tplc="D744CAEA">
      <w:start w:val="200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C6A9C"/>
    <w:multiLevelType w:val="hybridMultilevel"/>
    <w:tmpl w:val="D0501FB6"/>
    <w:lvl w:ilvl="0" w:tplc="A91AE3DA">
      <w:start w:val="200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421FD"/>
    <w:multiLevelType w:val="hybridMultilevel"/>
    <w:tmpl w:val="3CE45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0966A1"/>
    <w:rsid w:val="00025A8F"/>
    <w:rsid w:val="000966A1"/>
    <w:rsid w:val="000D53EF"/>
    <w:rsid w:val="00110063"/>
    <w:rsid w:val="00110F4A"/>
    <w:rsid w:val="00111ADA"/>
    <w:rsid w:val="00122DB4"/>
    <w:rsid w:val="00147DA9"/>
    <w:rsid w:val="00193CFD"/>
    <w:rsid w:val="001D4044"/>
    <w:rsid w:val="00221D4E"/>
    <w:rsid w:val="00277144"/>
    <w:rsid w:val="00283F56"/>
    <w:rsid w:val="002C78C4"/>
    <w:rsid w:val="00330EB1"/>
    <w:rsid w:val="00393E38"/>
    <w:rsid w:val="003E4F0F"/>
    <w:rsid w:val="00423B85"/>
    <w:rsid w:val="00423BAD"/>
    <w:rsid w:val="00453B6F"/>
    <w:rsid w:val="00462535"/>
    <w:rsid w:val="00494C29"/>
    <w:rsid w:val="004B2D6F"/>
    <w:rsid w:val="004F7FA1"/>
    <w:rsid w:val="00507930"/>
    <w:rsid w:val="005476FF"/>
    <w:rsid w:val="00581C92"/>
    <w:rsid w:val="005B15BC"/>
    <w:rsid w:val="00684F3C"/>
    <w:rsid w:val="006C2B35"/>
    <w:rsid w:val="007738E3"/>
    <w:rsid w:val="007A0378"/>
    <w:rsid w:val="007A680C"/>
    <w:rsid w:val="007D1D36"/>
    <w:rsid w:val="007F175C"/>
    <w:rsid w:val="00865EA8"/>
    <w:rsid w:val="0088196F"/>
    <w:rsid w:val="008F5203"/>
    <w:rsid w:val="00947168"/>
    <w:rsid w:val="00967CEB"/>
    <w:rsid w:val="009A741E"/>
    <w:rsid w:val="00A130FA"/>
    <w:rsid w:val="00A43FA3"/>
    <w:rsid w:val="00B403DE"/>
    <w:rsid w:val="00B460E4"/>
    <w:rsid w:val="00B562C8"/>
    <w:rsid w:val="00BC5779"/>
    <w:rsid w:val="00BF4152"/>
    <w:rsid w:val="00C60AB6"/>
    <w:rsid w:val="00C66153"/>
    <w:rsid w:val="00C66AD4"/>
    <w:rsid w:val="00C72499"/>
    <w:rsid w:val="00CF5C03"/>
    <w:rsid w:val="00E3021A"/>
    <w:rsid w:val="00E35213"/>
    <w:rsid w:val="00E677CC"/>
    <w:rsid w:val="00EB0E34"/>
    <w:rsid w:val="00EB47FA"/>
    <w:rsid w:val="00EB5D67"/>
    <w:rsid w:val="00F130AD"/>
    <w:rsid w:val="00F2307F"/>
    <w:rsid w:val="00F539FC"/>
    <w:rsid w:val="00FC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78"/>
  </w:style>
  <w:style w:type="paragraph" w:styleId="Heading1">
    <w:name w:val="heading 1"/>
    <w:basedOn w:val="Normal"/>
    <w:next w:val="Normal"/>
    <w:link w:val="Heading1Char"/>
    <w:uiPriority w:val="9"/>
    <w:qFormat/>
    <w:rsid w:val="00507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D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21A"/>
    <w:pPr>
      <w:ind w:left="720"/>
      <w:contextualSpacing/>
    </w:pPr>
  </w:style>
  <w:style w:type="table" w:styleId="TableGrid">
    <w:name w:val="Table Grid"/>
    <w:basedOn w:val="TableNormal"/>
    <w:uiPriority w:val="59"/>
    <w:rsid w:val="00110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7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D40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0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D1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D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7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D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21A"/>
    <w:pPr>
      <w:ind w:left="720"/>
      <w:contextualSpacing/>
    </w:pPr>
  </w:style>
  <w:style w:type="table" w:styleId="TableGrid">
    <w:name w:val="Table Grid"/>
    <w:basedOn w:val="TableNormal"/>
    <w:uiPriority w:val="59"/>
    <w:rsid w:val="00110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07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D40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0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D1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D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Eugenija Bieliauskienė</dc:creator>
  <cp:lastModifiedBy>Eugenija Bieliauskienė</cp:lastModifiedBy>
  <cp:revision>4</cp:revision>
  <dcterms:created xsi:type="dcterms:W3CDTF">2016-03-18T07:58:00Z</dcterms:created>
  <dcterms:modified xsi:type="dcterms:W3CDTF">2016-03-18T08:57:00Z</dcterms:modified>
</cp:coreProperties>
</file>